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42595E43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akciju sabiedrības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VIRŠI-A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750C4B8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r w:rsidR="004C1455" w:rsidRPr="004C1455">
        <w:rPr>
          <w:rFonts w:ascii="Verdana" w:hAnsi="Verdana"/>
          <w:b/>
          <w:bCs/>
          <w:sz w:val="20"/>
          <w:szCs w:val="20"/>
          <w:lang w:val="lv-LV"/>
        </w:rPr>
        <w:t>40003242737</w:t>
      </w:r>
    </w:p>
    <w:p w14:paraId="1317EC6B" w14:textId="5F2AFD3C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juridiskā adrese: </w:t>
      </w:r>
      <w:r w:rsidR="004C1455" w:rsidRPr="004C1455">
        <w:rPr>
          <w:rFonts w:ascii="Verdana" w:hAnsi="Verdana"/>
          <w:b/>
          <w:bCs/>
          <w:sz w:val="20"/>
          <w:szCs w:val="20"/>
          <w:lang w:val="lv-LV"/>
        </w:rPr>
        <w:t>Kalna iela 17, Aizkraukle, Aizkraukles pag., Aizkraukles nov., LV-5101</w:t>
      </w:r>
    </w:p>
    <w:p w14:paraId="4EB2EAA2" w14:textId="1956CCB2" w:rsidR="00E362B0" w:rsidRDefault="00C76C40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kārtējā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9D298D">
        <w:rPr>
          <w:rFonts w:ascii="Verdana" w:hAnsi="Verdana"/>
          <w:b/>
          <w:bCs/>
          <w:sz w:val="20"/>
          <w:szCs w:val="20"/>
          <w:lang w:val="lv-LV"/>
        </w:rPr>
        <w:t>3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4C1455">
        <w:rPr>
          <w:rFonts w:ascii="Verdana" w:hAnsi="Verdana"/>
          <w:b/>
          <w:bCs/>
          <w:sz w:val="20"/>
          <w:szCs w:val="20"/>
          <w:lang w:val="lv-LV"/>
        </w:rPr>
        <w:t>12. maijā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="000A041D">
        <w:rPr>
          <w:rFonts w:ascii="Verdana" w:hAnsi="Verdana"/>
          <w:b/>
          <w:bCs/>
          <w:sz w:val="20"/>
          <w:szCs w:val="20"/>
          <w:lang w:val="lv-LV"/>
        </w:rPr>
        <w:t>1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0A041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0A041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4EA62E39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67DAC436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55B6BAE" w14:textId="674AD117" w:rsidR="00D87D0D" w:rsidRPr="004C1455" w:rsidRDefault="00735D11" w:rsidP="004C1455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  <w:r w:rsidR="005D6C88" w:rsidRPr="004C1455">
        <w:rPr>
          <w:rFonts w:ascii="Verdana" w:hAnsi="Verdana"/>
          <w:sz w:val="18"/>
          <w:szCs w:val="18"/>
          <w:lang w:val="lv-LV"/>
        </w:rPr>
        <w:t xml:space="preserve"> </w:t>
      </w:r>
    </w:p>
    <w:sectPr w:rsidR="00D87D0D" w:rsidRPr="004C1455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7E26" w14:textId="77777777" w:rsidR="00820209" w:rsidRDefault="00820209" w:rsidP="00495777">
      <w:pPr>
        <w:spacing w:after="0" w:line="240" w:lineRule="auto"/>
      </w:pPr>
      <w:r>
        <w:separator/>
      </w:r>
    </w:p>
  </w:endnote>
  <w:endnote w:type="continuationSeparator" w:id="0">
    <w:p w14:paraId="6E4EBD79" w14:textId="77777777" w:rsidR="00820209" w:rsidRDefault="00820209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E391" w14:textId="77777777" w:rsidR="00820209" w:rsidRDefault="00820209" w:rsidP="00495777">
      <w:pPr>
        <w:spacing w:after="0" w:line="240" w:lineRule="auto"/>
      </w:pPr>
      <w:r>
        <w:separator/>
      </w:r>
    </w:p>
  </w:footnote>
  <w:footnote w:type="continuationSeparator" w:id="0">
    <w:p w14:paraId="1B44BC0C" w14:textId="77777777" w:rsidR="00820209" w:rsidRDefault="00820209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790359">
    <w:abstractNumId w:val="0"/>
  </w:num>
  <w:num w:numId="2" w16cid:durableId="10884292">
    <w:abstractNumId w:val="1"/>
  </w:num>
  <w:num w:numId="3" w16cid:durableId="58754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041D"/>
    <w:rsid w:val="000A61D6"/>
    <w:rsid w:val="000B72BC"/>
    <w:rsid w:val="000C2467"/>
    <w:rsid w:val="000C7099"/>
    <w:rsid w:val="000F6C27"/>
    <w:rsid w:val="00160A9E"/>
    <w:rsid w:val="001665A1"/>
    <w:rsid w:val="00167EFF"/>
    <w:rsid w:val="00171E42"/>
    <w:rsid w:val="00185E7B"/>
    <w:rsid w:val="001916EF"/>
    <w:rsid w:val="00272BDA"/>
    <w:rsid w:val="002B4D39"/>
    <w:rsid w:val="002C64A2"/>
    <w:rsid w:val="003128F7"/>
    <w:rsid w:val="00334315"/>
    <w:rsid w:val="00363750"/>
    <w:rsid w:val="003D405B"/>
    <w:rsid w:val="003E35EC"/>
    <w:rsid w:val="003F18C8"/>
    <w:rsid w:val="004041BC"/>
    <w:rsid w:val="004330A0"/>
    <w:rsid w:val="00491251"/>
    <w:rsid w:val="00495777"/>
    <w:rsid w:val="004960E4"/>
    <w:rsid w:val="004966DA"/>
    <w:rsid w:val="004C1455"/>
    <w:rsid w:val="004D26FB"/>
    <w:rsid w:val="004F1BCA"/>
    <w:rsid w:val="005243CB"/>
    <w:rsid w:val="0053013E"/>
    <w:rsid w:val="00562BE4"/>
    <w:rsid w:val="005674E3"/>
    <w:rsid w:val="005750E2"/>
    <w:rsid w:val="00584424"/>
    <w:rsid w:val="005D6C88"/>
    <w:rsid w:val="005E06CD"/>
    <w:rsid w:val="00635FDE"/>
    <w:rsid w:val="00653139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C0BD2"/>
    <w:rsid w:val="007D4D26"/>
    <w:rsid w:val="007F3510"/>
    <w:rsid w:val="00820209"/>
    <w:rsid w:val="00826160"/>
    <w:rsid w:val="00827818"/>
    <w:rsid w:val="008561D2"/>
    <w:rsid w:val="00880289"/>
    <w:rsid w:val="008B0922"/>
    <w:rsid w:val="008D1F5F"/>
    <w:rsid w:val="00906084"/>
    <w:rsid w:val="00940949"/>
    <w:rsid w:val="009D298D"/>
    <w:rsid w:val="00A004B2"/>
    <w:rsid w:val="00A26975"/>
    <w:rsid w:val="00A308FA"/>
    <w:rsid w:val="00A530CA"/>
    <w:rsid w:val="00AB08DE"/>
    <w:rsid w:val="00B07EBB"/>
    <w:rsid w:val="00B61AD3"/>
    <w:rsid w:val="00BE16A3"/>
    <w:rsid w:val="00C0602A"/>
    <w:rsid w:val="00C073C4"/>
    <w:rsid w:val="00C350CB"/>
    <w:rsid w:val="00C65C52"/>
    <w:rsid w:val="00C675E7"/>
    <w:rsid w:val="00C76B15"/>
    <w:rsid w:val="00C76C40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B14DE"/>
    <w:rsid w:val="00E03722"/>
    <w:rsid w:val="00E10382"/>
    <w:rsid w:val="00E160AE"/>
    <w:rsid w:val="00E362B0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B529EA85E1574F9BA4086AE658883A" ma:contentTypeVersion="14" ma:contentTypeDescription="Izveidot jaunu dokumentu." ma:contentTypeScope="" ma:versionID="7411fa9d386efe84eefb47e3ff144d9a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25b5802dbc26873d1bea9db3c5b2207c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E0C31-DC50-427C-B509-7A25ECC70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32246-3977-4659-8EBB-838C56E9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35c1d-2c29-4f22-9c21-4e27d45c4778"/>
    <ds:schemaRef ds:uri="7ad322d0-c251-4cab-b750-47fed4717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2023-03-27T06:01:00Z</dcterms:created>
  <dcterms:modified xsi:type="dcterms:W3CDTF">2023-03-31T09:47:00Z</dcterms:modified>
</cp:coreProperties>
</file>